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Compras online de Año Nuevo: </w:t>
      </w:r>
    </w:p>
    <w:p w:rsidR="00000000" w:rsidDel="00000000" w:rsidP="00000000" w:rsidRDefault="00000000" w:rsidRPr="00000000" w14:paraId="00000002">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¿Qué productos estrenarán los mexicanos en 2024?</w:t>
      </w:r>
    </w:p>
    <w:p w:rsidR="00000000" w:rsidDel="00000000" w:rsidP="00000000" w:rsidRDefault="00000000" w:rsidRPr="00000000" w14:paraId="00000003">
      <w:pPr>
        <w:jc w:val="left"/>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4">
      <w:pPr>
        <w:numPr>
          <w:ilvl w:val="0"/>
          <w:numId w:val="2"/>
        </w:numPr>
        <w:spacing w:line="240" w:lineRule="auto"/>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Los objetos para renovar el hogar y las bebidas alcohólicas arrasaron como los artículos más populares para festejar el año nuevo en Mercado Libre. </w:t>
      </w:r>
    </w:p>
    <w:p w:rsidR="00000000" w:rsidDel="00000000" w:rsidP="00000000" w:rsidRDefault="00000000" w:rsidRPr="00000000" w14:paraId="00000005">
      <w:pPr>
        <w:numPr>
          <w:ilvl w:val="0"/>
          <w:numId w:val="2"/>
        </w:numPr>
        <w:spacing w:line="240" w:lineRule="auto"/>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Entre los artículos con más demanda se encuentran sillas, espejos y cajas organizadores, así como tequilas y whiskies. </w:t>
      </w:r>
    </w:p>
    <w:p w:rsidR="00000000" w:rsidDel="00000000" w:rsidP="00000000" w:rsidRDefault="00000000" w:rsidRPr="00000000" w14:paraId="00000006">
      <w:pPr>
        <w:spacing w:line="240" w:lineRule="auto"/>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21 de diciembre de 2023.-</w:t>
      </w:r>
      <w:r w:rsidDel="00000000" w:rsidR="00000000" w:rsidRPr="00000000">
        <w:rPr>
          <w:rFonts w:ascii="Proxima Nova" w:cs="Proxima Nova" w:eastAsia="Proxima Nova" w:hAnsi="Proxima Nova"/>
          <w:highlight w:val="white"/>
          <w:rtl w:val="0"/>
        </w:rPr>
        <w:t xml:space="preserve">  En esta era digital, dar la bienvenida al Año Nuevo con el estreno de productos se ha vuelto una tradición. De acuerdo a la Asociación Mexicana de Ventas Online (AMVO), 5 de cada 10 de internautas en México tienen la intención de realizar compras</w:t>
      </w:r>
      <w:r w:rsidDel="00000000" w:rsidR="00000000" w:rsidRPr="00000000">
        <w:rPr>
          <w:rFonts w:ascii="Proxima Nova" w:cs="Proxima Nova" w:eastAsia="Proxima Nova" w:hAnsi="Proxima Nova"/>
          <w:i w:val="1"/>
          <w:highlight w:val="white"/>
          <w:rtl w:val="0"/>
        </w:rPr>
        <w:t xml:space="preserve"> online</w:t>
      </w:r>
      <w:r w:rsidDel="00000000" w:rsidR="00000000" w:rsidRPr="00000000">
        <w:rPr>
          <w:rFonts w:ascii="Proxima Nova" w:cs="Proxima Nova" w:eastAsia="Proxima Nova" w:hAnsi="Proxima Nova"/>
          <w:highlight w:val="white"/>
          <w:rtl w:val="0"/>
        </w:rPr>
        <w:t xml:space="preserve"> para celebrar el inicio del 2024. </w:t>
      </w:r>
    </w:p>
    <w:p w:rsidR="00000000" w:rsidDel="00000000" w:rsidP="00000000" w:rsidRDefault="00000000" w:rsidRPr="00000000" w14:paraId="00000008">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La AMVO informa que entre las principales razones para comprar en línea se encuentra el ahorro de tiempo en el traslado y durante las compras, así como la posibilidad de explorar opciones y comparar precios antes de tomar decisiones. Por ejemplo, a medida de que los consumidores se preparan para recibir el Año Nuevo, surgen dos categorías de compra en tendencia: una en remodelación doméstica y la otra en bebidas alcohólicas. </w:t>
      </w:r>
    </w:p>
    <w:p w:rsidR="00000000" w:rsidDel="00000000" w:rsidP="00000000" w:rsidRDefault="00000000" w:rsidRPr="00000000" w14:paraId="0000000A">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Según informa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b w:val="1"/>
          <w:highlight w:val="white"/>
          <w:rtl w:val="0"/>
        </w:rPr>
        <w:t xml:space="preserve">,</w:t>
      </w:r>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de México, los consumidores mostraron una inclinación hacia elementos decorativos para transformar sus espacios personales. Desde sillas hasta cajas organizadoras, el enfoque en el hogar cobra relevancia para conmemorar el inicio de nuevas etapas. Los productos más codiciados fueron los siguientes: </w:t>
      </w:r>
    </w:p>
    <w:p w:rsidR="00000000" w:rsidDel="00000000" w:rsidP="00000000" w:rsidRDefault="00000000" w:rsidRPr="00000000" w14:paraId="0000000C">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jc w:val="both"/>
        <w:rPr>
          <w:rFonts w:ascii="Proxima Nova" w:cs="Proxima Nova" w:eastAsia="Proxima Nova" w:hAnsi="Proxima Nova"/>
          <w:highlight w:val="white"/>
          <w:u w:val="none"/>
        </w:rPr>
      </w:pPr>
      <w:hyperlink r:id="rId8">
        <w:r w:rsidDel="00000000" w:rsidR="00000000" w:rsidRPr="00000000">
          <w:rPr>
            <w:rFonts w:ascii="Proxima Nova" w:cs="Proxima Nova" w:eastAsia="Proxima Nova" w:hAnsi="Proxima Nova"/>
            <w:b w:val="1"/>
            <w:color w:val="1155cc"/>
            <w:highlight w:val="white"/>
            <w:u w:val="single"/>
            <w:rtl w:val="0"/>
          </w:rPr>
          <w:t xml:space="preserve">Sillas</w:t>
        </w:r>
      </w:hyperlink>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jc w:val="both"/>
        <w:rPr>
          <w:rFonts w:ascii="Proxima Nova" w:cs="Proxima Nova" w:eastAsia="Proxima Nova" w:hAnsi="Proxima Nova"/>
          <w:highlight w:val="white"/>
        </w:rPr>
      </w:pPr>
      <w:hyperlink r:id="rId9">
        <w:r w:rsidDel="00000000" w:rsidR="00000000" w:rsidRPr="00000000">
          <w:rPr>
            <w:rFonts w:ascii="Proxima Nova" w:cs="Proxima Nova" w:eastAsia="Proxima Nova" w:hAnsi="Proxima Nova"/>
            <w:b w:val="1"/>
            <w:color w:val="1155cc"/>
            <w:highlight w:val="white"/>
            <w:u w:val="single"/>
            <w:rtl w:val="0"/>
          </w:rPr>
          <w:t xml:space="preserve">Cajas organizadoras</w:t>
        </w:r>
      </w:hyperlink>
      <w:r w:rsidDel="00000000" w:rsidR="00000000" w:rsidRPr="00000000">
        <w:rPr>
          <w:rFonts w:ascii="Proxima Nova" w:cs="Proxima Nova" w:eastAsia="Proxima Nova" w:hAnsi="Proxima Nova"/>
          <w:highlight w:val="white"/>
          <w:rtl w:val="0"/>
        </w:rPr>
        <w:t xml:space="preserve">.</w:t>
      </w: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jc w:val="both"/>
        <w:rPr>
          <w:rFonts w:ascii="Proxima Nova" w:cs="Proxima Nova" w:eastAsia="Proxima Nova" w:hAnsi="Proxima Nova"/>
          <w:highlight w:val="white"/>
          <w:u w:val="none"/>
        </w:rPr>
      </w:pPr>
      <w:hyperlink r:id="rId10">
        <w:r w:rsidDel="00000000" w:rsidR="00000000" w:rsidRPr="00000000">
          <w:rPr>
            <w:rFonts w:ascii="Proxima Nova" w:cs="Proxima Nova" w:eastAsia="Proxima Nova" w:hAnsi="Proxima Nova"/>
            <w:b w:val="1"/>
            <w:color w:val="1155cc"/>
            <w:highlight w:val="white"/>
            <w:u w:val="single"/>
            <w:rtl w:val="0"/>
          </w:rPr>
          <w:t xml:space="preserve">Espejos</w:t>
        </w:r>
      </w:hyperlink>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0">
      <w:pPr>
        <w:numPr>
          <w:ilvl w:val="0"/>
          <w:numId w:val="1"/>
        </w:numPr>
        <w:spacing w:line="240" w:lineRule="auto"/>
        <w:ind w:left="720" w:hanging="360"/>
        <w:jc w:val="both"/>
        <w:rPr>
          <w:rFonts w:ascii="Proxima Nova" w:cs="Proxima Nova" w:eastAsia="Proxima Nova" w:hAnsi="Proxima Nova"/>
          <w:highlight w:val="white"/>
          <w:u w:val="none"/>
        </w:rPr>
      </w:pPr>
      <w:hyperlink r:id="rId11">
        <w:r w:rsidDel="00000000" w:rsidR="00000000" w:rsidRPr="00000000">
          <w:rPr>
            <w:rFonts w:ascii="Proxima Nova" w:cs="Proxima Nova" w:eastAsia="Proxima Nova" w:hAnsi="Proxima Nova"/>
            <w:b w:val="1"/>
            <w:color w:val="1155cc"/>
            <w:highlight w:val="white"/>
            <w:u w:val="single"/>
            <w:rtl w:val="0"/>
          </w:rPr>
          <w:t xml:space="preserve">Decoración para el hogar</w:t>
        </w:r>
      </w:hyperlink>
      <w:r w:rsidDel="00000000" w:rsidR="00000000" w:rsidRPr="00000000">
        <w:rPr>
          <w:rFonts w:ascii="Proxima Nova" w:cs="Proxima Nova" w:eastAsia="Proxima Nova" w:hAnsi="Proxima Nova"/>
          <w:highlight w:val="white"/>
          <w:rtl w:val="0"/>
        </w:rPr>
        <w:t xml:space="preserve">.</w:t>
      </w: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jc w:val="both"/>
        <w:rPr>
          <w:rFonts w:ascii="Proxima Nova" w:cs="Proxima Nova" w:eastAsia="Proxima Nova" w:hAnsi="Proxima Nova"/>
          <w:highlight w:val="white"/>
          <w:u w:val="none"/>
        </w:rPr>
      </w:pPr>
      <w:hyperlink r:id="rId12">
        <w:r w:rsidDel="00000000" w:rsidR="00000000" w:rsidRPr="00000000">
          <w:rPr>
            <w:rFonts w:ascii="Proxima Nova" w:cs="Proxima Nova" w:eastAsia="Proxima Nova" w:hAnsi="Proxima Nova"/>
            <w:b w:val="1"/>
            <w:color w:val="1155cc"/>
            <w:highlight w:val="white"/>
            <w:u w:val="single"/>
            <w:rtl w:val="0"/>
          </w:rPr>
          <w:t xml:space="preserve">Mesas</w:t>
        </w:r>
      </w:hyperlink>
      <w:r w:rsidDel="00000000" w:rsidR="00000000" w:rsidRPr="00000000">
        <w:rPr>
          <w:rFonts w:ascii="Proxima Nova" w:cs="Proxima Nova" w:eastAsia="Proxima Nova" w:hAnsi="Proxima Nova"/>
          <w:b w:val="1"/>
          <w:highlight w:val="white"/>
          <w:rtl w:val="0"/>
        </w:rPr>
        <w:t xml:space="preserve">.</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Sin embargo, las celebraciones no estarían completas sin un brindis especial. Los mexicanos han seleccionado entre un catálogo de bebidas que simboliza calidad y tradición. Mercado Libre señala que las marcas más buscadas incluyen desde el tequila Don Julio 70 hasta whiskies escoceses como el Buchanan's Two Souls Blended Scotch. El top de los licores que más se añadieron a los carritos de compra son los siguientes:</w:t>
      </w:r>
    </w:p>
    <w:p w:rsidR="00000000" w:rsidDel="00000000" w:rsidP="00000000" w:rsidRDefault="00000000" w:rsidRPr="00000000" w14:paraId="00000014">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1.</w:t>
      </w:r>
      <w:r w:rsidDel="00000000" w:rsidR="00000000" w:rsidRPr="00000000">
        <w:rPr>
          <w:rFonts w:ascii="Proxima Nova" w:cs="Proxima Nova" w:eastAsia="Proxima Nova" w:hAnsi="Proxima Nova"/>
          <w:b w:val="1"/>
          <w:highlight w:val="white"/>
          <w:rtl w:val="0"/>
        </w:rPr>
        <w:t xml:space="preserve"> </w:t>
      </w:r>
      <w:hyperlink r:id="rId13">
        <w:r w:rsidDel="00000000" w:rsidR="00000000" w:rsidRPr="00000000">
          <w:rPr>
            <w:rFonts w:ascii="Proxima Nova" w:cs="Proxima Nova" w:eastAsia="Proxima Nova" w:hAnsi="Proxima Nova"/>
            <w:b w:val="1"/>
            <w:color w:val="1155cc"/>
            <w:highlight w:val="white"/>
            <w:u w:val="single"/>
            <w:rtl w:val="0"/>
          </w:rPr>
          <w:t xml:space="preserve">Tequila Don Julio 70 de 700 m</w:t>
        </w:r>
      </w:hyperlink>
      <w:hyperlink r:id="rId14">
        <w:r w:rsidDel="00000000" w:rsidR="00000000" w:rsidRPr="00000000">
          <w:rPr>
            <w:rFonts w:ascii="Proxima Nova" w:cs="Proxima Nova" w:eastAsia="Proxima Nova" w:hAnsi="Proxima Nova"/>
            <w:color w:val="1155cc"/>
            <w:highlight w:val="white"/>
            <w:u w:val="single"/>
            <w:rtl w:val="0"/>
          </w:rPr>
          <w:t xml:space="preserve">l</w:t>
        </w:r>
      </w:hyperlink>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6">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2. </w:t>
      </w:r>
      <w:hyperlink r:id="rId15">
        <w:r w:rsidDel="00000000" w:rsidR="00000000" w:rsidRPr="00000000">
          <w:rPr>
            <w:rFonts w:ascii="Proxima Nova" w:cs="Proxima Nova" w:eastAsia="Proxima Nova" w:hAnsi="Proxima Nova"/>
            <w:b w:val="1"/>
            <w:color w:val="1155cc"/>
            <w:highlight w:val="white"/>
            <w:u w:val="single"/>
            <w:rtl w:val="0"/>
          </w:rPr>
          <w:t xml:space="preserve">Soju de arroz coreano de 360 ml</w:t>
        </w:r>
      </w:hyperlink>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7">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3.</w:t>
      </w:r>
      <w:hyperlink r:id="rId16">
        <w:r w:rsidDel="00000000" w:rsidR="00000000" w:rsidRPr="00000000">
          <w:rPr>
            <w:rFonts w:ascii="Proxima Nova" w:cs="Proxima Nova" w:eastAsia="Proxima Nova" w:hAnsi="Proxima Nova"/>
            <w:color w:val="1155cc"/>
            <w:highlight w:val="white"/>
            <w:u w:val="single"/>
            <w:rtl w:val="0"/>
          </w:rPr>
          <w:t xml:space="preserve"> </w:t>
        </w:r>
      </w:hyperlink>
      <w:hyperlink r:id="rId17">
        <w:r w:rsidDel="00000000" w:rsidR="00000000" w:rsidRPr="00000000">
          <w:rPr>
            <w:rFonts w:ascii="Proxima Nova" w:cs="Proxima Nova" w:eastAsia="Proxima Nova" w:hAnsi="Proxima Nova"/>
            <w:b w:val="1"/>
            <w:color w:val="1155cc"/>
            <w:highlight w:val="white"/>
            <w:u w:val="single"/>
            <w:rtl w:val="0"/>
          </w:rPr>
          <w:t xml:space="preserve">Buchanan 's Two Souls Blended Scotch 750 ml.</w:t>
        </w:r>
      </w:hyperlink>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8">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4. </w:t>
      </w:r>
      <w:hyperlink r:id="rId18">
        <w:r w:rsidDel="00000000" w:rsidR="00000000" w:rsidRPr="00000000">
          <w:rPr>
            <w:rFonts w:ascii="Proxima Nova" w:cs="Proxima Nova" w:eastAsia="Proxima Nova" w:hAnsi="Proxima Nova"/>
            <w:b w:val="1"/>
            <w:color w:val="1155cc"/>
            <w:highlight w:val="white"/>
            <w:u w:val="single"/>
            <w:rtl w:val="0"/>
          </w:rPr>
          <w:t xml:space="preserve">Johnnie Walker Red Label 1000 ml. </w:t>
        </w:r>
      </w:hyperlink>
      <w:r w:rsidDel="00000000" w:rsidR="00000000" w:rsidRPr="00000000">
        <w:rPr>
          <w:rtl w:val="0"/>
        </w:rPr>
      </w:r>
    </w:p>
    <w:p w:rsidR="00000000" w:rsidDel="00000000" w:rsidP="00000000" w:rsidRDefault="00000000" w:rsidRPr="00000000" w14:paraId="00000019">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5. </w:t>
      </w:r>
      <w:hyperlink r:id="rId19">
        <w:r w:rsidDel="00000000" w:rsidR="00000000" w:rsidRPr="00000000">
          <w:rPr>
            <w:rFonts w:ascii="Proxima Nova" w:cs="Proxima Nova" w:eastAsia="Proxima Nova" w:hAnsi="Proxima Nova"/>
            <w:b w:val="1"/>
            <w:color w:val="1155cc"/>
            <w:highlight w:val="white"/>
            <w:u w:val="single"/>
            <w:rtl w:val="0"/>
          </w:rPr>
          <w:t xml:space="preserve">Buchanan 's Deluxe 12 años 750 ml.</w:t>
        </w:r>
      </w:hyperlink>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Este desplazamiento hacia lo digital marca una transición hacia una mentalidad de consumo más organizada, en donde los usuarios del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amarillo pueden hacer sus compras en paz. Ello gracias a sus más de 50 millones de productos y con la promesa de entrega en el mismo día en 24 ciudades y en el resto del país al siguiente día.</w:t>
      </w:r>
    </w:p>
    <w:p w:rsidR="00000000" w:rsidDel="00000000" w:rsidP="00000000" w:rsidRDefault="00000000" w:rsidRPr="00000000" w14:paraId="0000001D">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20">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1">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5">
      <w:pPr>
        <w:spacing w:line="240" w:lineRule="auto"/>
        <w:jc w:val="both"/>
        <w:rPr>
          <w:rFonts w:ascii="Proxima Nova" w:cs="Proxima Nova" w:eastAsia="Proxima Nova" w:hAnsi="Proxima Nova"/>
          <w:highlight w:val="white"/>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listado.mercadolibre.com.mx/decoraci%C3%B3n-hogar#D%5BA:decoraci%C3%B3n%20hogar%5D" TargetMode="External"/><Relationship Id="rId10" Type="http://schemas.openxmlformats.org/officeDocument/2006/relationships/hyperlink" Target="https://listado.mercadolibre.com.mx/espejos-casa#D%5BA:espejos%20%20casa%5D" TargetMode="External"/><Relationship Id="rId13" Type="http://schemas.openxmlformats.org/officeDocument/2006/relationships/hyperlink" Target="https://www.mercadolibre.com.mx/tequila-don-julio-70-cristalino-de-700-ml/p/MLM18975689?pdp_filters=category:MLM185381#searchVariation=MLM18975689&amp;position=2&amp;search_layout=stack&amp;type=product&amp;tracking_id=19e906df-8464-4a8e-9bc3-0aae09b0ee38" TargetMode="External"/><Relationship Id="rId12" Type="http://schemas.openxmlformats.org/officeDocument/2006/relationships/hyperlink" Target="https://listado.mercadolibre.com.mx/mesas#D%5BA:Mesas%5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stado.mercadolibre.com.mx/cajas-organizadoras.#D%5BA:Cajas%20organizadoras.%20%5D" TargetMode="External"/><Relationship Id="rId15" Type="http://schemas.openxmlformats.org/officeDocument/2006/relationships/hyperlink" Target="https://articulo.mercadolibre.com.mx/MLM-1864388251-soju-licor-de-arroz-coreano-sabor-fresh-360ml-_JM?vip_filters=shipping:fulfillment#position=4&amp;search_layout=grid&amp;type=item&amp;tracking_id=a47e9228-a0c5-4606-9287-d713ae942f45" TargetMode="External"/><Relationship Id="rId14" Type="http://schemas.openxmlformats.org/officeDocument/2006/relationships/hyperlink" Target="https://www.mercadolibre.com.mx/tequila-don-julio-70-cristalino-de-700-ml/p/MLM18975689?pdp_filters=category:MLM185381#searchVariation=MLM18975689&amp;position=2&amp;search_layout=stack&amp;type=product&amp;tracking_id=19e906df-8464-4a8e-9bc3-0aae09b0ee38" TargetMode="External"/><Relationship Id="rId17" Type="http://schemas.openxmlformats.org/officeDocument/2006/relationships/hyperlink" Target="https://www.mercadolibre.com.mx/whisky-buchanans-two-souls-blended-scotch-750-ml/p/MLM16102967?pdp_filters=deal:MLM30374%7Cshipping:fulfillment#searchVariation=MLM16102967&amp;position=1&amp;search_layout=grid&amp;type=product&amp;tracking_id=04e9a60a-fe8e-4c42-881f-aa0a7fd6848e" TargetMode="External"/><Relationship Id="rId16" Type="http://schemas.openxmlformats.org/officeDocument/2006/relationships/hyperlink" Target="https://www.mercadolibre.com.mx/whisky-buchanans-two-souls-blended-scotch-750-ml/p/MLM16102967?pdp_filters=deal:MLM30374%7Cshipping:fulfillment#searchVariation=MLM16102967&amp;position=1&amp;search_layout=grid&amp;type=product&amp;tracking_id=04e9a60a-fe8e-4c42-881f-aa0a7fd6848e" TargetMode="External"/><Relationship Id="rId5" Type="http://schemas.openxmlformats.org/officeDocument/2006/relationships/styles" Target="styles.xml"/><Relationship Id="rId19" Type="http://schemas.openxmlformats.org/officeDocument/2006/relationships/hyperlink" Target="https://www.mercadolibre.com.mx/whisky-buchanans-deluxe-12-anos-blended-scotch-750-ml/p/MLM19623471?pdp_filters=shipping:fulfillment%7Cdeal:MLM30374#searchVariation=MLM19623471&amp;position=1&amp;search_layout=grid&amp;type=product&amp;tracking_id=5d72af69-6b8c-4379-9121-aa6afd2bfb27" TargetMode="External"/><Relationship Id="rId6" Type="http://schemas.openxmlformats.org/officeDocument/2006/relationships/customXml" Target="../customXML/item1.xml"/><Relationship Id="rId18" Type="http://schemas.openxmlformats.org/officeDocument/2006/relationships/hyperlink" Target="https://www.mercadolibre.com.mx/whisky-johnnie-walker-red-label-blended-scotch-1000-ml/p/MLM17331957?pdp_filters=shipping:fulfillment%7Cdeal:MLM30374#searchVariation=MLM17331957&amp;position=2&amp;search_layout=grid&amp;type=product&amp;tracking_id=54c50e17-e119-43ac-9e71-f6145e253a3d" TargetMode="External"/><Relationship Id="rId7" Type="http://schemas.openxmlformats.org/officeDocument/2006/relationships/hyperlink" Target="https://www.mercadolibre.com.mx/#from=homecom" TargetMode="External"/><Relationship Id="rId8" Type="http://schemas.openxmlformats.org/officeDocument/2006/relationships/hyperlink" Target="https://listado.mercadolibre.com.mx/sillas#D%5BA:sillas%5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5VQMxYPJe5qpP3VbomyOsCTjw==">CgMxLjA4AHIhMWhMRDRDeTFocnItcVZFLTl2a3VSaHdiZkEtLWJNU3p5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